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3D41" w14:textId="409ACE90" w:rsidR="00FE6030" w:rsidRPr="007617C9" w:rsidRDefault="007617C9">
      <w:pPr>
        <w:pStyle w:val="Brdtekst"/>
        <w:spacing w:before="148"/>
        <w:ind w:left="118"/>
        <w:rPr>
          <w:lang w:val="da-DK"/>
        </w:rPr>
      </w:pPr>
      <w:r>
        <w:rPr>
          <w:lang w:val="da-DK"/>
        </w:rPr>
        <w:t xml:space="preserve">Til </w:t>
      </w:r>
      <w:r w:rsidR="00D24926" w:rsidRPr="007617C9">
        <w:rPr>
          <w:lang w:val="da-DK"/>
        </w:rPr>
        <w:t>Fredningsnævnet</w:t>
      </w:r>
      <w:r w:rsidR="00D24926" w:rsidRPr="007617C9">
        <w:rPr>
          <w:spacing w:val="-5"/>
          <w:lang w:val="da-DK"/>
        </w:rPr>
        <w:t xml:space="preserve"> </w:t>
      </w:r>
      <w:r w:rsidR="00D24926" w:rsidRPr="007617C9">
        <w:rPr>
          <w:lang w:val="da-DK"/>
        </w:rPr>
        <w:t>for</w:t>
      </w:r>
      <w:r w:rsidR="00D24926" w:rsidRPr="007617C9">
        <w:rPr>
          <w:spacing w:val="-2"/>
          <w:lang w:val="da-DK"/>
        </w:rPr>
        <w:t xml:space="preserve"> </w:t>
      </w:r>
      <w:r w:rsidRPr="007617C9">
        <w:rPr>
          <w:shd w:val="clear" w:color="auto" w:fill="FFFF00"/>
          <w:lang w:val="da-DK"/>
        </w:rPr>
        <w:t>Midtjylland</w:t>
      </w:r>
      <w:r>
        <w:rPr>
          <w:shd w:val="clear" w:color="auto" w:fill="FFFF00"/>
          <w:lang w:val="da-DK"/>
        </w:rPr>
        <w:t xml:space="preserve">, østlig del/Nordjylland, </w:t>
      </w:r>
      <w:proofErr w:type="spellStart"/>
      <w:r>
        <w:rPr>
          <w:shd w:val="clear" w:color="auto" w:fill="FFFF00"/>
          <w:lang w:val="da-DK"/>
        </w:rPr>
        <w:t>syd-østlig</w:t>
      </w:r>
      <w:proofErr w:type="spellEnd"/>
      <w:r>
        <w:rPr>
          <w:shd w:val="clear" w:color="auto" w:fill="FFFF00"/>
          <w:lang w:val="da-DK"/>
        </w:rPr>
        <w:t xml:space="preserve"> del (kun for menighedsråd beliggende i Mariagerfjord Kommune)</w:t>
      </w:r>
    </w:p>
    <w:p w14:paraId="3B80C493" w14:textId="77777777" w:rsidR="00FE6030" w:rsidRPr="007617C9" w:rsidRDefault="00FE6030">
      <w:pPr>
        <w:pStyle w:val="Brdtekst"/>
        <w:spacing w:before="1"/>
        <w:rPr>
          <w:sz w:val="23"/>
          <w:lang w:val="da-DK"/>
        </w:rPr>
      </w:pPr>
    </w:p>
    <w:p w14:paraId="56020CB3" w14:textId="77777777" w:rsidR="00FE6030" w:rsidRPr="007617C9" w:rsidRDefault="00D24926">
      <w:pPr>
        <w:pStyle w:val="Brdtekst"/>
        <w:spacing w:before="52" w:line="249" w:lineRule="auto"/>
        <w:ind w:left="127" w:right="212" w:hanging="10"/>
        <w:rPr>
          <w:lang w:val="da-DK"/>
        </w:rPr>
      </w:pPr>
      <w:r w:rsidRPr="007617C9">
        <w:rPr>
          <w:shd w:val="clear" w:color="auto" w:fill="FFFF00"/>
          <w:lang w:val="da-DK"/>
        </w:rPr>
        <w:t>[navn]</w:t>
      </w:r>
      <w:r w:rsidRPr="007617C9">
        <w:rPr>
          <w:lang w:val="da-DK"/>
        </w:rPr>
        <w:t xml:space="preserve"> menighedsråd ønsker at opføre en ladestander på </w:t>
      </w:r>
      <w:r w:rsidRPr="007617C9">
        <w:rPr>
          <w:shd w:val="clear" w:color="auto" w:fill="FFFF00"/>
          <w:lang w:val="da-DK"/>
        </w:rPr>
        <w:t>[navn]</w:t>
      </w:r>
      <w:r w:rsidRPr="007617C9">
        <w:rPr>
          <w:lang w:val="da-DK"/>
        </w:rPr>
        <w:t xml:space="preserve"> kirkes parkeringsplads udenfor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 xml:space="preserve">kirkegårdsdiget, se Bilag </w:t>
      </w:r>
      <w:r w:rsidRPr="007617C9">
        <w:rPr>
          <w:shd w:val="clear" w:color="auto" w:fill="FFFF00"/>
          <w:lang w:val="da-DK"/>
        </w:rPr>
        <w:t>[bilagsnummer]</w:t>
      </w:r>
      <w:r w:rsidRPr="007617C9">
        <w:rPr>
          <w:lang w:val="da-DK"/>
        </w:rPr>
        <w:t>. Ønsket om etableringen af ladestanderen sker grundet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bekendtgørelse om forberedelse til og etablering af ladestandere i forbindelse med bygninger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(ladestanderbekendtgørelsen).</w:t>
      </w:r>
    </w:p>
    <w:p w14:paraId="27AE0BF1" w14:textId="77777777" w:rsidR="00FE6030" w:rsidRPr="007617C9" w:rsidRDefault="00FE6030">
      <w:pPr>
        <w:pStyle w:val="Brdtekst"/>
        <w:spacing w:before="4"/>
        <w:rPr>
          <w:sz w:val="22"/>
          <w:lang w:val="da-DK"/>
        </w:rPr>
      </w:pPr>
    </w:p>
    <w:p w14:paraId="5B0CD904" w14:textId="77777777" w:rsidR="00FE6030" w:rsidRPr="007617C9" w:rsidRDefault="00D24926">
      <w:pPr>
        <w:spacing w:before="52" w:line="249" w:lineRule="auto"/>
        <w:ind w:left="127" w:right="166" w:hanging="10"/>
        <w:rPr>
          <w:sz w:val="24"/>
          <w:lang w:val="da-DK"/>
        </w:rPr>
      </w:pPr>
      <w:r w:rsidRPr="007617C9">
        <w:rPr>
          <w:sz w:val="24"/>
          <w:lang w:val="da-DK"/>
        </w:rPr>
        <w:t xml:space="preserve">Ladestanderen ønskes opført på matrikel nr. </w:t>
      </w:r>
      <w:r w:rsidRPr="007617C9">
        <w:rPr>
          <w:sz w:val="24"/>
          <w:shd w:val="clear" w:color="auto" w:fill="FFFF00"/>
          <w:lang w:val="da-DK"/>
        </w:rPr>
        <w:t>[matrikelnummer og ejerlav], beliggende [adresse,</w:t>
      </w:r>
      <w:r w:rsidRPr="007617C9">
        <w:rPr>
          <w:spacing w:val="1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postnummer og by]</w:t>
      </w:r>
      <w:r w:rsidRPr="007617C9">
        <w:rPr>
          <w:sz w:val="24"/>
          <w:lang w:val="da-DK"/>
        </w:rPr>
        <w:t>. Visualisering af placeringen, samt specifikationer om ladestanderen fremgår</w:t>
      </w:r>
      <w:r w:rsidRPr="007617C9">
        <w:rPr>
          <w:spacing w:val="-52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 xml:space="preserve">af Bilag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sz w:val="24"/>
          <w:lang w:val="da-DK"/>
        </w:rPr>
        <w:t xml:space="preserve"> og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sz w:val="24"/>
          <w:lang w:val="da-DK"/>
        </w:rPr>
        <w:t xml:space="preserve"> nedenfor. </w:t>
      </w:r>
      <w:r w:rsidRPr="007617C9">
        <w:rPr>
          <w:i/>
          <w:sz w:val="24"/>
          <w:lang w:val="da-DK"/>
        </w:rPr>
        <w:t>(Placeringen kan på foto vises med en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genstand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på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det</w:t>
      </w:r>
      <w:r w:rsidRPr="007617C9">
        <w:rPr>
          <w:i/>
          <w:spacing w:val="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sted, hvor ladestanderen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ønskes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placeret)</w:t>
      </w:r>
      <w:r w:rsidRPr="007617C9">
        <w:rPr>
          <w:sz w:val="24"/>
          <w:lang w:val="da-DK"/>
        </w:rPr>
        <w:t>.</w:t>
      </w:r>
    </w:p>
    <w:p w14:paraId="16EE5EB3" w14:textId="77777777" w:rsidR="00FE6030" w:rsidRPr="007617C9" w:rsidRDefault="00FE6030">
      <w:pPr>
        <w:pStyle w:val="Brdtekst"/>
        <w:spacing w:before="5"/>
        <w:rPr>
          <w:sz w:val="26"/>
          <w:lang w:val="da-DK"/>
        </w:rPr>
      </w:pPr>
    </w:p>
    <w:p w14:paraId="51B3B040" w14:textId="77777777" w:rsidR="00FE6030" w:rsidRPr="007617C9" w:rsidRDefault="00D24926">
      <w:pPr>
        <w:pStyle w:val="Brdtekst"/>
        <w:spacing w:line="249" w:lineRule="auto"/>
        <w:ind w:left="127" w:right="426" w:hanging="10"/>
        <w:jc w:val="both"/>
        <w:rPr>
          <w:lang w:val="da-DK"/>
        </w:rPr>
      </w:pPr>
      <w:r w:rsidRPr="007617C9">
        <w:rPr>
          <w:lang w:val="da-DK"/>
        </w:rPr>
        <w:t>På dette, som på mange af de øvrige arealer omkring kirken, hviler en kirkeomgivelsesfredning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(”Provst Exner fredning”). Fredningsoverenskomsterne, og de dispensationer, som tidligere 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meddelt,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kan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ses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her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[</w:t>
      </w:r>
      <w:r w:rsidRPr="007617C9">
        <w:rPr>
          <w:shd w:val="clear" w:color="auto" w:fill="FFFF00"/>
          <w:lang w:val="da-DK"/>
        </w:rPr>
        <w:t>Link]</w:t>
      </w:r>
      <w:r w:rsidRPr="007617C9">
        <w:rPr>
          <w:lang w:val="da-DK"/>
        </w:rPr>
        <w:t>.</w:t>
      </w:r>
    </w:p>
    <w:p w14:paraId="757D5C11" w14:textId="77777777" w:rsidR="00FE6030" w:rsidRPr="007617C9" w:rsidRDefault="00FE6030">
      <w:pPr>
        <w:pStyle w:val="Brdtekst"/>
        <w:spacing w:before="2"/>
        <w:rPr>
          <w:sz w:val="22"/>
          <w:lang w:val="da-DK"/>
        </w:rPr>
      </w:pPr>
    </w:p>
    <w:p w14:paraId="6541E9B1" w14:textId="77777777" w:rsidR="00FE6030" w:rsidRPr="007617C9" w:rsidRDefault="00D24926">
      <w:pPr>
        <w:pStyle w:val="Brdtekst"/>
        <w:spacing w:before="52" w:line="249" w:lineRule="auto"/>
        <w:ind w:left="127" w:right="281" w:hanging="10"/>
        <w:jc w:val="both"/>
        <w:rPr>
          <w:lang w:val="da-DK"/>
        </w:rPr>
      </w:pPr>
      <w:r w:rsidRPr="007617C9">
        <w:rPr>
          <w:lang w:val="da-DK"/>
        </w:rPr>
        <w:t xml:space="preserve">Den konkrete fredningsoverenskomst for matrikel nr. </w:t>
      </w:r>
      <w:r w:rsidRPr="007617C9">
        <w:rPr>
          <w:shd w:val="clear" w:color="auto" w:fill="FFFF00"/>
          <w:lang w:val="da-DK"/>
        </w:rPr>
        <w:t>[matrikelnummer og ejerlav],</w:t>
      </w:r>
      <w:r w:rsidRPr="007617C9">
        <w:rPr>
          <w:lang w:val="da-DK"/>
        </w:rPr>
        <w:t xml:space="preserve"> angiver bl.a,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at ejeren skal forelægge planer og bygningstegninger for fredningsnævnet til godkendelse forud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for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opførelse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nye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bygninger eller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ombygning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eksisterende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bygninger.</w:t>
      </w:r>
    </w:p>
    <w:p w14:paraId="2CAF0C56" w14:textId="77777777" w:rsidR="00FE6030" w:rsidRPr="007617C9" w:rsidRDefault="00FE6030">
      <w:pPr>
        <w:pStyle w:val="Brdtekst"/>
        <w:spacing w:before="6"/>
        <w:rPr>
          <w:sz w:val="26"/>
          <w:lang w:val="da-DK"/>
        </w:rPr>
      </w:pPr>
    </w:p>
    <w:p w14:paraId="5278FB55" w14:textId="77777777" w:rsidR="00FE6030" w:rsidRPr="007617C9" w:rsidRDefault="00D24926">
      <w:pPr>
        <w:pStyle w:val="Brdtekst"/>
        <w:spacing w:before="1" w:line="249" w:lineRule="auto"/>
        <w:ind w:left="127" w:right="95" w:hanging="10"/>
        <w:rPr>
          <w:lang w:val="da-DK"/>
        </w:rPr>
      </w:pPr>
      <w:r w:rsidRPr="007617C9">
        <w:rPr>
          <w:lang w:val="da-DK"/>
        </w:rPr>
        <w:t>Menighedsrådet har bedt stiftet fremsende sagen til Fredningsnævnet på menighedsrådets vegne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med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anmodning om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godkendelse</w:t>
      </w:r>
      <w:r w:rsidRPr="007617C9">
        <w:rPr>
          <w:spacing w:val="1"/>
          <w:lang w:val="da-DK"/>
        </w:rPr>
        <w:t xml:space="preserve"> </w:t>
      </w:r>
      <w:r w:rsidRPr="007617C9">
        <w:rPr>
          <w:lang w:val="da-DK"/>
        </w:rPr>
        <w:t>som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nævnt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fredningsbestemmelsen.</w:t>
      </w:r>
    </w:p>
    <w:p w14:paraId="064EDFA6" w14:textId="77777777" w:rsidR="00FE6030" w:rsidRPr="007617C9" w:rsidRDefault="00FE6030">
      <w:pPr>
        <w:pStyle w:val="Brdtekst"/>
        <w:spacing w:before="4"/>
        <w:rPr>
          <w:sz w:val="26"/>
          <w:lang w:val="da-DK"/>
        </w:rPr>
      </w:pPr>
    </w:p>
    <w:p w14:paraId="1AE688C5" w14:textId="77777777" w:rsidR="00FE6030" w:rsidRPr="007617C9" w:rsidRDefault="00D24926">
      <w:pPr>
        <w:pStyle w:val="Brdtekst"/>
        <w:ind w:left="118"/>
        <w:rPr>
          <w:lang w:val="da-DK"/>
        </w:rPr>
      </w:pPr>
      <w:r w:rsidRPr="007617C9">
        <w:rPr>
          <w:lang w:val="da-DK"/>
        </w:rPr>
        <w:t>Ud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over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det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vedhæftede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projektmateriale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kan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oplyses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følgende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relevans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for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sagen:</w:t>
      </w:r>
    </w:p>
    <w:p w14:paraId="1919C084" w14:textId="77777777" w:rsidR="00FE6030" w:rsidRPr="007617C9" w:rsidRDefault="00FE6030">
      <w:pPr>
        <w:pStyle w:val="Brdtekst"/>
        <w:spacing w:before="4"/>
        <w:rPr>
          <w:sz w:val="27"/>
          <w:lang w:val="da-DK"/>
        </w:rPr>
      </w:pPr>
    </w:p>
    <w:p w14:paraId="0BFB3E5B" w14:textId="77777777" w:rsidR="00FE6030" w:rsidRPr="007617C9" w:rsidRDefault="00D24926">
      <w:pPr>
        <w:spacing w:line="259" w:lineRule="auto"/>
        <w:ind w:left="132" w:right="945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Oplysning om, hvorvidt opsætning af ladestanderen alene berører befæstet areal (beskriv</w:t>
      </w:r>
      <w:r w:rsidRPr="007617C9">
        <w:rPr>
          <w:i/>
          <w:spacing w:val="-5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befæstelsens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art,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evt.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grus,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asfalt, græsarmeringssten el.lign.).</w:t>
      </w:r>
    </w:p>
    <w:p w14:paraId="4093D797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02C28DFB" w14:textId="77777777" w:rsidR="00FE6030" w:rsidRPr="007617C9" w:rsidRDefault="00D24926">
      <w:pPr>
        <w:spacing w:line="259" w:lineRule="auto"/>
        <w:ind w:left="132" w:right="169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Oplysning om, hvorvidt opsætning af ladestanderen indebærer fældning af træer eller fjernelse af</w:t>
      </w:r>
      <w:r w:rsidRPr="007617C9">
        <w:rPr>
          <w:i/>
          <w:spacing w:val="-5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anden vegetation (beskriv, gerne med foto, hvis opsætning indebærer fældning af træer eller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fjernelse af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nærmere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beskrevet</w:t>
      </w:r>
      <w:r w:rsidRPr="007617C9">
        <w:rPr>
          <w:i/>
          <w:spacing w:val="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vegetation).</w:t>
      </w:r>
    </w:p>
    <w:p w14:paraId="7CCD8CA7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7499E4E5" w14:textId="77777777" w:rsidR="00FE6030" w:rsidRPr="007617C9" w:rsidRDefault="00D24926">
      <w:pPr>
        <w:spacing w:before="1" w:line="259" w:lineRule="auto"/>
        <w:ind w:left="132" w:right="426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Beskriv ladestanderens afstand til nærmeste kirkedige. Hvis opsætningen sker ved et kirkedige,</w:t>
      </w:r>
      <w:r w:rsidRPr="007617C9">
        <w:rPr>
          <w:i/>
          <w:spacing w:val="-5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oplyses,</w:t>
      </w:r>
      <w:r w:rsidRPr="007617C9">
        <w:rPr>
          <w:i/>
          <w:spacing w:val="-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om diget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påvirkes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under</w:t>
      </w:r>
      <w:r w:rsidRPr="007617C9">
        <w:rPr>
          <w:i/>
          <w:spacing w:val="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opsætning</w:t>
      </w:r>
      <w:r w:rsidRPr="007617C9">
        <w:rPr>
          <w:i/>
          <w:spacing w:val="-2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af</w:t>
      </w:r>
      <w:r w:rsidRPr="007617C9">
        <w:rPr>
          <w:i/>
          <w:spacing w:val="1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ladestanderen.</w:t>
      </w:r>
    </w:p>
    <w:p w14:paraId="4EEF0A45" w14:textId="77777777" w:rsidR="00FE6030" w:rsidRPr="007617C9" w:rsidRDefault="00FE6030">
      <w:pPr>
        <w:pStyle w:val="Brdtekst"/>
        <w:spacing w:before="10"/>
        <w:rPr>
          <w:i/>
          <w:sz w:val="25"/>
          <w:lang w:val="da-DK"/>
        </w:rPr>
      </w:pPr>
    </w:p>
    <w:p w14:paraId="4369D441" w14:textId="77777777" w:rsidR="00FE6030" w:rsidRPr="007617C9" w:rsidRDefault="00D24926">
      <w:pPr>
        <w:ind w:left="132"/>
        <w:rPr>
          <w:i/>
          <w:sz w:val="24"/>
          <w:lang w:val="da-DK"/>
        </w:rPr>
      </w:pPr>
      <w:r w:rsidRPr="007617C9">
        <w:rPr>
          <w:i/>
          <w:sz w:val="24"/>
          <w:lang w:val="da-DK"/>
        </w:rPr>
        <w:t>Evt.</w:t>
      </w:r>
      <w:r w:rsidRPr="007617C9">
        <w:rPr>
          <w:i/>
          <w:spacing w:val="-4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andre</w:t>
      </w:r>
      <w:r w:rsidRPr="007617C9">
        <w:rPr>
          <w:i/>
          <w:spacing w:val="-3"/>
          <w:sz w:val="24"/>
          <w:lang w:val="da-DK"/>
        </w:rPr>
        <w:t xml:space="preserve"> </w:t>
      </w:r>
      <w:r w:rsidRPr="007617C9">
        <w:rPr>
          <w:i/>
          <w:sz w:val="24"/>
          <w:lang w:val="da-DK"/>
        </w:rPr>
        <w:t>oplysninger:</w:t>
      </w:r>
    </w:p>
    <w:p w14:paraId="4E009DA0" w14:textId="77777777" w:rsidR="00FE6030" w:rsidRPr="007617C9" w:rsidRDefault="00FE6030">
      <w:pPr>
        <w:pStyle w:val="Brdtekst"/>
        <w:spacing w:before="11"/>
        <w:rPr>
          <w:i/>
          <w:sz w:val="27"/>
          <w:lang w:val="da-DK"/>
        </w:rPr>
      </w:pPr>
    </w:p>
    <w:p w14:paraId="08ABDF11" w14:textId="77777777" w:rsidR="00FE6030" w:rsidRPr="007617C9" w:rsidRDefault="00D24926">
      <w:pPr>
        <w:pStyle w:val="Brdtekst"/>
        <w:spacing w:line="249" w:lineRule="auto"/>
        <w:ind w:left="127" w:hanging="10"/>
        <w:rPr>
          <w:lang w:val="da-DK"/>
        </w:rPr>
      </w:pPr>
      <w:r w:rsidRPr="007617C9">
        <w:rPr>
          <w:lang w:val="da-DK"/>
        </w:rPr>
        <w:t>Sagen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har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forståelse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med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menighedsråd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provstiudvalg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været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forelagt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Nationalmuseet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den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kgl.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bygningsinspektør,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som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begge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har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anbefalet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at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der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meddeles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dispensation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fra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fredningen.</w:t>
      </w:r>
    </w:p>
    <w:p w14:paraId="44993DC8" w14:textId="77777777" w:rsidR="00FE6030" w:rsidRPr="007617C9" w:rsidRDefault="00D24926">
      <w:pPr>
        <w:pStyle w:val="Brdtekst"/>
        <w:spacing w:before="1"/>
        <w:ind w:left="127"/>
        <w:rPr>
          <w:lang w:val="da-DK"/>
        </w:rPr>
      </w:pPr>
      <w:r w:rsidRPr="007617C9">
        <w:rPr>
          <w:lang w:val="da-DK"/>
        </w:rPr>
        <w:t>Konsulentudtalelserne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vedlægges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til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orientering.</w:t>
      </w:r>
    </w:p>
    <w:p w14:paraId="45E3FABF" w14:textId="77777777" w:rsidR="00FE6030" w:rsidRPr="007617C9" w:rsidRDefault="00FE6030">
      <w:pPr>
        <w:rPr>
          <w:lang w:val="da-DK"/>
        </w:rPr>
        <w:sectPr w:rsidR="00FE6030" w:rsidRPr="007617C9">
          <w:type w:val="continuous"/>
          <w:pgSz w:w="11910" w:h="16840"/>
          <w:pgMar w:top="1580" w:right="1140" w:bottom="280" w:left="1000" w:header="708" w:footer="708" w:gutter="0"/>
          <w:cols w:space="708"/>
        </w:sectPr>
      </w:pPr>
    </w:p>
    <w:p w14:paraId="56174A1A" w14:textId="77777777" w:rsidR="00FE6030" w:rsidRPr="007617C9" w:rsidRDefault="00D24926">
      <w:pPr>
        <w:pStyle w:val="Brdtekst"/>
        <w:spacing w:before="148" w:line="513" w:lineRule="auto"/>
        <w:ind w:left="118" w:right="3739"/>
        <w:rPr>
          <w:lang w:val="da-DK"/>
        </w:rPr>
      </w:pPr>
      <w:r w:rsidRPr="007617C9">
        <w:rPr>
          <w:lang w:val="da-DK"/>
        </w:rPr>
        <w:lastRenderedPageBreak/>
        <w:t>Stiftsøvrigheden indstiller sagen til godkendelse som ansøgt.</w:t>
      </w:r>
      <w:r w:rsidRPr="007617C9">
        <w:rPr>
          <w:spacing w:val="-52"/>
          <w:lang w:val="da-DK"/>
        </w:rPr>
        <w:t xml:space="preserve"> </w:t>
      </w:r>
      <w:r w:rsidRPr="007617C9">
        <w:rPr>
          <w:lang w:val="da-DK"/>
        </w:rPr>
        <w:t>Fredningsnævnets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stillingtagen</w:t>
      </w:r>
      <w:r w:rsidRPr="007617C9">
        <w:rPr>
          <w:spacing w:val="-1"/>
          <w:lang w:val="da-DK"/>
        </w:rPr>
        <w:t xml:space="preserve"> </w:t>
      </w:r>
      <w:r w:rsidRPr="007617C9">
        <w:rPr>
          <w:lang w:val="da-DK"/>
        </w:rPr>
        <w:t>imødeses.</w:t>
      </w:r>
    </w:p>
    <w:p w14:paraId="5682A3AE" w14:textId="77777777" w:rsidR="00FE6030" w:rsidRPr="007617C9" w:rsidRDefault="00D24926">
      <w:pPr>
        <w:pStyle w:val="Brdtekst"/>
        <w:spacing w:line="292" w:lineRule="exact"/>
        <w:ind w:left="118"/>
        <w:rPr>
          <w:lang w:val="da-DK"/>
        </w:rPr>
      </w:pPr>
      <w:r w:rsidRPr="007617C9">
        <w:rPr>
          <w:lang w:val="da-DK"/>
        </w:rPr>
        <w:t>Menighedsrådet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og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provstiudvalget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modtager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kopi</w:t>
      </w:r>
      <w:r w:rsidRPr="007617C9">
        <w:rPr>
          <w:spacing w:val="-3"/>
          <w:lang w:val="da-DK"/>
        </w:rPr>
        <w:t xml:space="preserve"> </w:t>
      </w:r>
      <w:r w:rsidRPr="007617C9">
        <w:rPr>
          <w:lang w:val="da-DK"/>
        </w:rPr>
        <w:t>af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denne</w:t>
      </w:r>
      <w:r w:rsidRPr="007617C9">
        <w:rPr>
          <w:spacing w:val="-2"/>
          <w:lang w:val="da-DK"/>
        </w:rPr>
        <w:t xml:space="preserve"> </w:t>
      </w:r>
      <w:r w:rsidRPr="007617C9">
        <w:rPr>
          <w:lang w:val="da-DK"/>
        </w:rPr>
        <w:t>mail</w:t>
      </w:r>
      <w:r w:rsidRPr="007617C9">
        <w:rPr>
          <w:spacing w:val="-4"/>
          <w:lang w:val="da-DK"/>
        </w:rPr>
        <w:t xml:space="preserve"> </w:t>
      </w:r>
      <w:r w:rsidRPr="007617C9">
        <w:rPr>
          <w:lang w:val="da-DK"/>
        </w:rPr>
        <w:t>til</w:t>
      </w:r>
      <w:r w:rsidRPr="007617C9">
        <w:rPr>
          <w:spacing w:val="-5"/>
          <w:lang w:val="da-DK"/>
        </w:rPr>
        <w:t xml:space="preserve"> </w:t>
      </w:r>
      <w:r w:rsidRPr="007617C9">
        <w:rPr>
          <w:lang w:val="da-DK"/>
        </w:rPr>
        <w:t>orientering.</w:t>
      </w:r>
    </w:p>
    <w:p w14:paraId="6CCE3B0D" w14:textId="77777777" w:rsidR="00FE6030" w:rsidRPr="007617C9" w:rsidRDefault="00FE6030">
      <w:pPr>
        <w:pStyle w:val="Brdtekst"/>
        <w:rPr>
          <w:sz w:val="20"/>
          <w:lang w:val="da-DK"/>
        </w:rPr>
      </w:pPr>
    </w:p>
    <w:p w14:paraId="3EBC50B1" w14:textId="77777777" w:rsidR="00FE6030" w:rsidRPr="007617C9" w:rsidRDefault="00FE6030">
      <w:pPr>
        <w:pStyle w:val="Brdtekst"/>
        <w:spacing w:before="1"/>
        <w:rPr>
          <w:sz w:val="16"/>
          <w:lang w:val="da-DK"/>
        </w:rPr>
      </w:pPr>
    </w:p>
    <w:p w14:paraId="59707097" w14:textId="77777777" w:rsidR="00FE6030" w:rsidRPr="007617C9" w:rsidRDefault="00D24926">
      <w:pPr>
        <w:spacing w:before="52"/>
        <w:ind w:left="183"/>
        <w:rPr>
          <w:b/>
          <w:sz w:val="24"/>
          <w:lang w:val="da-DK"/>
        </w:rPr>
      </w:pPr>
      <w:r w:rsidRPr="007617C9">
        <w:rPr>
          <w:b/>
          <w:sz w:val="24"/>
          <w:lang w:val="da-DK"/>
        </w:rPr>
        <w:t>Bilag</w:t>
      </w:r>
      <w:r w:rsidRPr="007617C9">
        <w:rPr>
          <w:b/>
          <w:spacing w:val="-5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sz w:val="24"/>
          <w:lang w:val="da-DK"/>
        </w:rPr>
        <w:t>: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Fredningsområde</w:t>
      </w:r>
      <w:r w:rsidRPr="007617C9">
        <w:rPr>
          <w:b/>
          <w:spacing w:val="-5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ved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kirken</w:t>
      </w:r>
      <w:r w:rsidRPr="007617C9">
        <w:rPr>
          <w:b/>
          <w:spacing w:val="1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–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Ortofoto</w:t>
      </w:r>
    </w:p>
    <w:p w14:paraId="499C25F9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0669A87D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1E716D86" w14:textId="77777777" w:rsidR="00FE6030" w:rsidRPr="007617C9" w:rsidRDefault="00D24926">
      <w:pPr>
        <w:spacing w:before="174"/>
        <w:ind w:left="118"/>
        <w:rPr>
          <w:b/>
          <w:sz w:val="24"/>
          <w:lang w:val="da-DK"/>
        </w:rPr>
      </w:pPr>
      <w:r w:rsidRPr="007617C9">
        <w:rPr>
          <w:b/>
          <w:sz w:val="24"/>
          <w:lang w:val="da-DK"/>
        </w:rPr>
        <w:t>Bilag</w:t>
      </w:r>
      <w:r w:rsidRPr="007617C9">
        <w:rPr>
          <w:b/>
          <w:spacing w:val="-3"/>
          <w:sz w:val="24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sz w:val="24"/>
          <w:lang w:val="da-DK"/>
        </w:rPr>
        <w:t>: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Visualisering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af</w:t>
      </w:r>
      <w:r w:rsidRPr="007617C9">
        <w:rPr>
          <w:b/>
          <w:spacing w:val="-4"/>
          <w:sz w:val="24"/>
          <w:lang w:val="da-DK"/>
        </w:rPr>
        <w:t xml:space="preserve"> </w:t>
      </w:r>
      <w:r w:rsidRPr="007617C9">
        <w:rPr>
          <w:b/>
          <w:sz w:val="24"/>
          <w:lang w:val="da-DK"/>
        </w:rPr>
        <w:t>placering</w:t>
      </w:r>
    </w:p>
    <w:p w14:paraId="0083644E" w14:textId="77777777" w:rsidR="00FE6030" w:rsidRPr="007617C9" w:rsidRDefault="00FE6030">
      <w:pPr>
        <w:pStyle w:val="Brdtekst"/>
        <w:rPr>
          <w:b/>
          <w:sz w:val="20"/>
          <w:lang w:val="da-DK"/>
        </w:rPr>
      </w:pPr>
    </w:p>
    <w:p w14:paraId="4BABC7C5" w14:textId="77777777" w:rsidR="00FE6030" w:rsidRPr="007617C9" w:rsidRDefault="00FE6030">
      <w:pPr>
        <w:pStyle w:val="Brdtekst"/>
        <w:spacing w:before="1"/>
        <w:rPr>
          <w:b/>
          <w:sz w:val="28"/>
          <w:lang w:val="da-DK"/>
        </w:rPr>
      </w:pPr>
    </w:p>
    <w:p w14:paraId="181BBCB1" w14:textId="77777777" w:rsidR="00FE6030" w:rsidRPr="007617C9" w:rsidRDefault="00D24926">
      <w:pPr>
        <w:spacing w:before="52"/>
        <w:ind w:left="132"/>
        <w:rPr>
          <w:b/>
          <w:lang w:val="da-DK"/>
        </w:rPr>
      </w:pPr>
      <w:r w:rsidRPr="007617C9">
        <w:rPr>
          <w:b/>
          <w:lang w:val="da-DK"/>
        </w:rPr>
        <w:t>Bilag</w:t>
      </w:r>
      <w:r w:rsidRPr="007617C9">
        <w:rPr>
          <w:b/>
          <w:spacing w:val="-3"/>
          <w:lang w:val="da-DK"/>
        </w:rPr>
        <w:t xml:space="preserve"> </w:t>
      </w:r>
      <w:r w:rsidRPr="007617C9">
        <w:rPr>
          <w:sz w:val="24"/>
          <w:shd w:val="clear" w:color="auto" w:fill="FFFF00"/>
          <w:lang w:val="da-DK"/>
        </w:rPr>
        <w:t>[bilagsnummer]</w:t>
      </w:r>
      <w:r w:rsidRPr="007617C9">
        <w:rPr>
          <w:b/>
          <w:lang w:val="da-DK"/>
        </w:rPr>
        <w:t>:</w:t>
      </w:r>
      <w:r w:rsidRPr="007617C9">
        <w:rPr>
          <w:b/>
          <w:spacing w:val="-4"/>
          <w:lang w:val="da-DK"/>
        </w:rPr>
        <w:t xml:space="preserve"> </w:t>
      </w:r>
      <w:r w:rsidRPr="007617C9">
        <w:rPr>
          <w:b/>
          <w:lang w:val="da-DK"/>
        </w:rPr>
        <w:t>Specifikationer</w:t>
      </w:r>
      <w:r w:rsidRPr="007617C9">
        <w:rPr>
          <w:b/>
          <w:spacing w:val="-4"/>
          <w:lang w:val="da-DK"/>
        </w:rPr>
        <w:t xml:space="preserve"> </w:t>
      </w:r>
      <w:r w:rsidRPr="007617C9">
        <w:rPr>
          <w:b/>
          <w:lang w:val="da-DK"/>
        </w:rPr>
        <w:t>på</w:t>
      </w:r>
      <w:r w:rsidRPr="007617C9">
        <w:rPr>
          <w:b/>
          <w:spacing w:val="-6"/>
          <w:lang w:val="da-DK"/>
        </w:rPr>
        <w:t xml:space="preserve"> </w:t>
      </w:r>
      <w:r w:rsidRPr="007617C9">
        <w:rPr>
          <w:b/>
          <w:lang w:val="da-DK"/>
        </w:rPr>
        <w:t>ladestanderen</w:t>
      </w:r>
    </w:p>
    <w:p w14:paraId="7B22955C" w14:textId="77777777" w:rsidR="00FE6030" w:rsidRPr="007617C9" w:rsidRDefault="00FE6030">
      <w:pPr>
        <w:pStyle w:val="Brdtekst"/>
        <w:spacing w:before="10"/>
        <w:rPr>
          <w:b/>
          <w:sz w:val="20"/>
          <w:lang w:val="da-DK"/>
        </w:rPr>
      </w:pPr>
    </w:p>
    <w:p w14:paraId="78C8DA10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rPr>
          <w:sz w:val="24"/>
        </w:rPr>
      </w:pPr>
      <w:r>
        <w:rPr>
          <w:sz w:val="24"/>
        </w:rPr>
        <w:t>Ladestanderens</w:t>
      </w:r>
      <w:r>
        <w:rPr>
          <w:spacing w:val="-5"/>
          <w:sz w:val="24"/>
        </w:rPr>
        <w:t xml:space="preserve"> </w:t>
      </w:r>
      <w:r>
        <w:rPr>
          <w:sz w:val="24"/>
        </w:rPr>
        <w:t>farve:</w:t>
      </w:r>
    </w:p>
    <w:p w14:paraId="4C628A87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6"/>
        <w:rPr>
          <w:sz w:val="24"/>
        </w:rPr>
      </w:pPr>
      <w:r>
        <w:rPr>
          <w:sz w:val="24"/>
        </w:rPr>
        <w:t>Model/type</w:t>
      </w:r>
      <w:r>
        <w:rPr>
          <w:spacing w:val="-4"/>
          <w:sz w:val="24"/>
        </w:rPr>
        <w:t xml:space="preserve"> </w:t>
      </w:r>
      <w:r>
        <w:rPr>
          <w:sz w:val="24"/>
        </w:rPr>
        <w:t>af</w:t>
      </w:r>
      <w:r>
        <w:rPr>
          <w:spacing w:val="-4"/>
          <w:sz w:val="24"/>
        </w:rPr>
        <w:t xml:space="preserve"> </w:t>
      </w:r>
      <w:r>
        <w:rPr>
          <w:sz w:val="24"/>
        </w:rPr>
        <w:t>ladestander:</w:t>
      </w:r>
    </w:p>
    <w:p w14:paraId="7B693A7A" w14:textId="77777777" w:rsidR="00FE6030" w:rsidRPr="007617C9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7"/>
        <w:rPr>
          <w:sz w:val="24"/>
          <w:lang w:val="da-DK"/>
        </w:rPr>
      </w:pPr>
      <w:r w:rsidRPr="007617C9">
        <w:rPr>
          <w:sz w:val="24"/>
          <w:lang w:val="da-DK"/>
        </w:rPr>
        <w:t>Mål</w:t>
      </w:r>
      <w:r w:rsidRPr="007617C9">
        <w:rPr>
          <w:spacing w:val="-4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på</w:t>
      </w:r>
      <w:r w:rsidRPr="007617C9">
        <w:rPr>
          <w:spacing w:val="-4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ladestander</w:t>
      </w:r>
      <w:r w:rsidRPr="007617C9">
        <w:rPr>
          <w:spacing w:val="-2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(højde,</w:t>
      </w:r>
      <w:r w:rsidRPr="007617C9">
        <w:rPr>
          <w:spacing w:val="-3"/>
          <w:sz w:val="24"/>
          <w:lang w:val="da-DK"/>
        </w:rPr>
        <w:t xml:space="preserve"> </w:t>
      </w:r>
      <w:r w:rsidRPr="007617C9">
        <w:rPr>
          <w:sz w:val="24"/>
          <w:lang w:val="da-DK"/>
        </w:rPr>
        <w:t>bredde):</w:t>
      </w:r>
    </w:p>
    <w:p w14:paraId="0EF54792" w14:textId="77777777" w:rsidR="00FE6030" w:rsidRDefault="00D24926">
      <w:pPr>
        <w:pStyle w:val="Listeafsnit"/>
        <w:numPr>
          <w:ilvl w:val="0"/>
          <w:numId w:val="1"/>
        </w:numPr>
        <w:tabs>
          <w:tab w:val="left" w:pos="908"/>
          <w:tab w:val="left" w:pos="909"/>
        </w:tabs>
        <w:spacing w:before="17"/>
        <w:rPr>
          <w:sz w:val="24"/>
        </w:rPr>
      </w:pPr>
      <w:r>
        <w:rPr>
          <w:sz w:val="24"/>
        </w:rPr>
        <w:t>Billedeksempel</w:t>
      </w:r>
      <w:r>
        <w:rPr>
          <w:spacing w:val="-4"/>
          <w:sz w:val="24"/>
        </w:rPr>
        <w:t xml:space="preserve"> </w:t>
      </w:r>
      <w:r>
        <w:rPr>
          <w:sz w:val="24"/>
        </w:rPr>
        <w:t>på</w:t>
      </w:r>
      <w:r>
        <w:rPr>
          <w:spacing w:val="-3"/>
          <w:sz w:val="24"/>
        </w:rPr>
        <w:t xml:space="preserve"> </w:t>
      </w:r>
      <w:r>
        <w:rPr>
          <w:sz w:val="24"/>
        </w:rPr>
        <w:t>ladestander,</w:t>
      </w:r>
      <w:r>
        <w:rPr>
          <w:spacing w:val="-3"/>
          <w:sz w:val="24"/>
        </w:rPr>
        <w:t xml:space="preserve"> </w:t>
      </w:r>
      <w:r>
        <w:rPr>
          <w:sz w:val="24"/>
        </w:rPr>
        <w:t>som</w:t>
      </w:r>
      <w:r>
        <w:rPr>
          <w:spacing w:val="-3"/>
          <w:sz w:val="24"/>
        </w:rPr>
        <w:t xml:space="preserve"> </w:t>
      </w:r>
      <w:r>
        <w:rPr>
          <w:sz w:val="24"/>
        </w:rPr>
        <w:t>opsættes</w:t>
      </w:r>
    </w:p>
    <w:p w14:paraId="72C75938" w14:textId="77777777" w:rsidR="00FE6030" w:rsidRDefault="00FE6030">
      <w:pPr>
        <w:pStyle w:val="Brdtekst"/>
        <w:spacing w:before="8"/>
        <w:rPr>
          <w:sz w:val="25"/>
        </w:rPr>
      </w:pPr>
    </w:p>
    <w:p w14:paraId="64B6A77D" w14:textId="77777777" w:rsidR="00FE6030" w:rsidRDefault="00D24926">
      <w:pPr>
        <w:spacing w:before="1"/>
        <w:ind w:left="132"/>
        <w:rPr>
          <w:i/>
          <w:sz w:val="24"/>
        </w:rPr>
      </w:pPr>
      <w:r>
        <w:rPr>
          <w:i/>
          <w:sz w:val="24"/>
        </w:rPr>
        <w:t>Øvrige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bilag/fotos:</w:t>
      </w:r>
    </w:p>
    <w:sectPr w:rsidR="00FE6030">
      <w:pgSz w:w="11910" w:h="16840"/>
      <w:pgMar w:top="1580" w:right="11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62C0"/>
    <w:multiLevelType w:val="hybridMultilevel"/>
    <w:tmpl w:val="605AC7C0"/>
    <w:lvl w:ilvl="0" w:tplc="BD7E2C18">
      <w:numFmt w:val="bullet"/>
      <w:lvlText w:val="•"/>
      <w:lvlJc w:val="left"/>
      <w:pPr>
        <w:ind w:left="908" w:hanging="416"/>
      </w:pPr>
      <w:rPr>
        <w:rFonts w:ascii="Arial MT" w:eastAsia="Arial MT" w:hAnsi="Arial MT" w:cs="Arial MT" w:hint="default"/>
        <w:w w:val="100"/>
        <w:sz w:val="24"/>
        <w:szCs w:val="24"/>
        <w:lang w:eastAsia="en-US" w:bidi="ar-SA"/>
      </w:rPr>
    </w:lvl>
    <w:lvl w:ilvl="1" w:tplc="200EF998">
      <w:numFmt w:val="bullet"/>
      <w:lvlText w:val="•"/>
      <w:lvlJc w:val="left"/>
      <w:pPr>
        <w:ind w:left="1786" w:hanging="416"/>
      </w:pPr>
      <w:rPr>
        <w:rFonts w:hint="default"/>
        <w:lang w:eastAsia="en-US" w:bidi="ar-SA"/>
      </w:rPr>
    </w:lvl>
    <w:lvl w:ilvl="2" w:tplc="DD52103E">
      <w:numFmt w:val="bullet"/>
      <w:lvlText w:val="•"/>
      <w:lvlJc w:val="left"/>
      <w:pPr>
        <w:ind w:left="2673" w:hanging="416"/>
      </w:pPr>
      <w:rPr>
        <w:rFonts w:hint="default"/>
        <w:lang w:eastAsia="en-US" w:bidi="ar-SA"/>
      </w:rPr>
    </w:lvl>
    <w:lvl w:ilvl="3" w:tplc="5C3286E0">
      <w:numFmt w:val="bullet"/>
      <w:lvlText w:val="•"/>
      <w:lvlJc w:val="left"/>
      <w:pPr>
        <w:ind w:left="3559" w:hanging="416"/>
      </w:pPr>
      <w:rPr>
        <w:rFonts w:hint="default"/>
        <w:lang w:eastAsia="en-US" w:bidi="ar-SA"/>
      </w:rPr>
    </w:lvl>
    <w:lvl w:ilvl="4" w:tplc="CA48B73A">
      <w:numFmt w:val="bullet"/>
      <w:lvlText w:val="•"/>
      <w:lvlJc w:val="left"/>
      <w:pPr>
        <w:ind w:left="4446" w:hanging="416"/>
      </w:pPr>
      <w:rPr>
        <w:rFonts w:hint="default"/>
        <w:lang w:eastAsia="en-US" w:bidi="ar-SA"/>
      </w:rPr>
    </w:lvl>
    <w:lvl w:ilvl="5" w:tplc="9D6A599E">
      <w:numFmt w:val="bullet"/>
      <w:lvlText w:val="•"/>
      <w:lvlJc w:val="left"/>
      <w:pPr>
        <w:ind w:left="5333" w:hanging="416"/>
      </w:pPr>
      <w:rPr>
        <w:rFonts w:hint="default"/>
        <w:lang w:eastAsia="en-US" w:bidi="ar-SA"/>
      </w:rPr>
    </w:lvl>
    <w:lvl w:ilvl="6" w:tplc="68DC41EE">
      <w:numFmt w:val="bullet"/>
      <w:lvlText w:val="•"/>
      <w:lvlJc w:val="left"/>
      <w:pPr>
        <w:ind w:left="6219" w:hanging="416"/>
      </w:pPr>
      <w:rPr>
        <w:rFonts w:hint="default"/>
        <w:lang w:eastAsia="en-US" w:bidi="ar-SA"/>
      </w:rPr>
    </w:lvl>
    <w:lvl w:ilvl="7" w:tplc="DD02444A">
      <w:numFmt w:val="bullet"/>
      <w:lvlText w:val="•"/>
      <w:lvlJc w:val="left"/>
      <w:pPr>
        <w:ind w:left="7106" w:hanging="416"/>
      </w:pPr>
      <w:rPr>
        <w:rFonts w:hint="default"/>
        <w:lang w:eastAsia="en-US" w:bidi="ar-SA"/>
      </w:rPr>
    </w:lvl>
    <w:lvl w:ilvl="8" w:tplc="211203EE">
      <w:numFmt w:val="bullet"/>
      <w:lvlText w:val="•"/>
      <w:lvlJc w:val="left"/>
      <w:pPr>
        <w:ind w:left="7993" w:hanging="416"/>
      </w:pPr>
      <w:rPr>
        <w:rFonts w:hint="default"/>
        <w:lang w:eastAsia="en-US" w:bidi="ar-SA"/>
      </w:rPr>
    </w:lvl>
  </w:abstractNum>
  <w:num w:numId="1" w16cid:durableId="19221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30"/>
    <w:rsid w:val="000C33E3"/>
    <w:rsid w:val="00100906"/>
    <w:rsid w:val="007617C9"/>
    <w:rsid w:val="00D24926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7E4"/>
  <w15:docId w15:val="{F32D4DDA-CB7A-4174-9AF9-4E95F388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908" w:hanging="4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2425</Characters>
  <Application>Microsoft Office Word</Application>
  <DocSecurity>4</DocSecurity>
  <Lines>20</Lines>
  <Paragraphs>5</Paragraphs>
  <ScaleCrop>false</ScaleCrop>
  <Company>Folkekirkens IT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Sofie Hansen</dc:creator>
  <cp:lastModifiedBy>Ulrika Guldbæk Adams</cp:lastModifiedBy>
  <cp:revision>2</cp:revision>
  <dcterms:created xsi:type="dcterms:W3CDTF">2023-10-08T10:19:00Z</dcterms:created>
  <dcterms:modified xsi:type="dcterms:W3CDTF">2023-10-08T10:19:00Z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2023-09-26T00:00:00Z</vt:filetime>
  </property>
</Properties>
</file>